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F" w:rsidRPr="00A155C1" w:rsidRDefault="000F1A4F" w:rsidP="000F1A4F">
      <w:pPr>
        <w:pStyle w:val="ShapkaDocumentu"/>
        <w:spacing w:after="0"/>
        <w:ind w:left="6804" w:hanging="6804"/>
        <w:rPr>
          <w:rFonts w:ascii="Times New Roman" w:hAnsi="Times New Roman"/>
          <w:color w:val="000000"/>
          <w:sz w:val="28"/>
          <w:szCs w:val="28"/>
        </w:rPr>
      </w:pPr>
      <w:r w:rsidRPr="00A155C1">
        <w:rPr>
          <w:color w:val="000000"/>
          <w:sz w:val="28"/>
          <w:szCs w:val="28"/>
        </w:rPr>
        <w:object w:dxaOrig="1036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o:preferrelative="f" filled="t">
            <v:fill color2="black"/>
            <v:imagedata r:id="rId5" o:title=""/>
          </v:shape>
          <o:OLEObject Type="Embed" ProgID="Word.Picture.8" ShapeID="_x0000_i1025" DrawAspect="Content" ObjectID="_1515418215" r:id="rId6"/>
        </w:object>
      </w:r>
    </w:p>
    <w:p w:rsidR="000F1A4F" w:rsidRPr="00A155C1" w:rsidRDefault="000F1A4F" w:rsidP="000F1A4F">
      <w:pPr>
        <w:pStyle w:val="2"/>
        <w:spacing w:before="0" w:after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</w:rPr>
      </w:pPr>
      <w:r w:rsidRPr="00A155C1">
        <w:rPr>
          <w:rFonts w:ascii="Times New Roman" w:hAnsi="Times New Roman" w:cs="Times New Roman"/>
          <w:i w:val="0"/>
          <w:color w:val="000000"/>
          <w:sz w:val="32"/>
          <w:szCs w:val="32"/>
        </w:rPr>
        <w:t>ЧУГУЇВСЬКА МІСЬКА РАДА ХАРКІВСЬКОЇ  ОБЛАСТІ</w:t>
      </w:r>
    </w:p>
    <w:p w:rsidR="000F1A4F" w:rsidRPr="00A155C1" w:rsidRDefault="000F1A4F" w:rsidP="000F1A4F">
      <w:pPr>
        <w:spacing w:line="36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  <w:r w:rsidRPr="00A155C1">
        <w:rPr>
          <w:rFonts w:ascii="Times New Roman" w:hAnsi="Times New Roman"/>
          <w:b/>
          <w:color w:val="000000"/>
          <w:sz w:val="32"/>
          <w:szCs w:val="32"/>
        </w:rPr>
        <w:t xml:space="preserve"> ВІДДІЛ ОСВІТИ</w:t>
      </w:r>
    </w:p>
    <w:p w:rsidR="000F1A4F" w:rsidRPr="00A155C1" w:rsidRDefault="000F1A4F" w:rsidP="000F1A4F">
      <w:pPr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155C1">
        <w:rPr>
          <w:rFonts w:ascii="Times New Roman" w:hAnsi="Times New Roman"/>
          <w:b/>
          <w:color w:val="000000"/>
          <w:sz w:val="32"/>
          <w:szCs w:val="32"/>
        </w:rPr>
        <w:t>НАКАЗ</w:t>
      </w:r>
    </w:p>
    <w:tbl>
      <w:tblPr>
        <w:tblW w:w="10059" w:type="dxa"/>
        <w:jc w:val="center"/>
        <w:tblLook w:val="01E0"/>
      </w:tblPr>
      <w:tblGrid>
        <w:gridCol w:w="3447"/>
        <w:gridCol w:w="2788"/>
        <w:gridCol w:w="3824"/>
      </w:tblGrid>
      <w:tr w:rsidR="000F1A4F" w:rsidRPr="00A155C1" w:rsidTr="0096231B">
        <w:trPr>
          <w:jc w:val="center"/>
        </w:trPr>
        <w:tc>
          <w:tcPr>
            <w:tcW w:w="3447" w:type="dxa"/>
          </w:tcPr>
          <w:p w:rsidR="000F1A4F" w:rsidRPr="00A155C1" w:rsidRDefault="009033FC" w:rsidP="0096231B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9033F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9033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0F1A4F"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2788" w:type="dxa"/>
          </w:tcPr>
          <w:p w:rsidR="000F1A4F" w:rsidRPr="00A155C1" w:rsidRDefault="000F1A4F" w:rsidP="0096231B">
            <w:pPr>
              <w:spacing w:line="360" w:lineRule="auto"/>
              <w:ind w:right="-207" w:hanging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Чугуїв</w:t>
            </w:r>
          </w:p>
        </w:tc>
        <w:tc>
          <w:tcPr>
            <w:tcW w:w="3824" w:type="dxa"/>
          </w:tcPr>
          <w:p w:rsidR="000F1A4F" w:rsidRPr="009033FC" w:rsidRDefault="000F1A4F" w:rsidP="0096231B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</w:t>
            </w:r>
            <w:r w:rsidR="009033FC" w:rsidRPr="009033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18</w:t>
            </w:r>
          </w:p>
        </w:tc>
      </w:tr>
    </w:tbl>
    <w:p w:rsidR="000F1A4F" w:rsidRPr="00A155C1" w:rsidRDefault="000F1A4F" w:rsidP="000F1A4F">
      <w:pPr>
        <w:ind w:left="6804"/>
        <w:rPr>
          <w:color w:val="000000"/>
          <w:sz w:val="28"/>
          <w:szCs w:val="28"/>
        </w:rPr>
      </w:pPr>
    </w:p>
    <w:p w:rsidR="003A605A" w:rsidRDefault="00221B5F" w:rsidP="003A605A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Про </w:t>
      </w:r>
      <w:r w:rsidR="003A605A" w:rsidRPr="009033FC">
        <w:rPr>
          <w:rFonts w:ascii="Times New Roman" w:hAnsi="Times New Roman"/>
          <w:b/>
          <w:color w:val="000000"/>
          <w:sz w:val="28"/>
        </w:rPr>
        <w:t>стан роботи з</w:t>
      </w:r>
      <w:r w:rsidR="003A605A">
        <w:rPr>
          <w:rFonts w:ascii="Times New Roman" w:hAnsi="Times New Roman"/>
          <w:b/>
          <w:color w:val="000000"/>
          <w:sz w:val="28"/>
        </w:rPr>
        <w:t xml:space="preserve">і зверненнями </w:t>
      </w:r>
    </w:p>
    <w:p w:rsidR="003A605A" w:rsidRDefault="003A605A" w:rsidP="003A605A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громадян у відділі освіти </w:t>
      </w:r>
    </w:p>
    <w:p w:rsidR="003A605A" w:rsidRDefault="003A605A" w:rsidP="003A605A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Чугуївської міської ради у 2015 році </w:t>
      </w:r>
    </w:p>
    <w:p w:rsidR="000F1A4F" w:rsidRPr="00193368" w:rsidRDefault="003A605A" w:rsidP="003A605A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та завдання</w:t>
      </w:r>
      <w:r w:rsidR="00193368">
        <w:rPr>
          <w:rFonts w:ascii="Times New Roman" w:hAnsi="Times New Roman"/>
          <w:b/>
          <w:color w:val="000000"/>
          <w:sz w:val="28"/>
          <w:lang w:val="ru-RU"/>
        </w:rPr>
        <w:t xml:space="preserve"> на 2016 </w:t>
      </w:r>
      <w:proofErr w:type="spellStart"/>
      <w:r w:rsidR="00193368">
        <w:rPr>
          <w:rFonts w:ascii="Times New Roman" w:hAnsi="Times New Roman"/>
          <w:b/>
          <w:color w:val="000000"/>
          <w:sz w:val="28"/>
          <w:lang w:val="ru-RU"/>
        </w:rPr>
        <w:t>рік</w:t>
      </w:r>
      <w:proofErr w:type="spellEnd"/>
    </w:p>
    <w:p w:rsidR="000F1A4F" w:rsidRDefault="000F1A4F" w:rsidP="000F1A4F">
      <w:pPr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A00F6" w:rsidRDefault="006A00F6" w:rsidP="006A00F6">
      <w:pPr>
        <w:pStyle w:val="a4"/>
        <w:tabs>
          <w:tab w:val="left" w:pos="473"/>
        </w:tabs>
        <w:ind w:firstLine="607"/>
        <w:rPr>
          <w:sz w:val="28"/>
        </w:rPr>
      </w:pPr>
      <w:r w:rsidRPr="00356385">
        <w:rPr>
          <w:sz w:val="28"/>
        </w:rPr>
        <w:t xml:space="preserve">На виконання </w:t>
      </w:r>
      <w:r>
        <w:rPr>
          <w:sz w:val="28"/>
        </w:rPr>
        <w:t xml:space="preserve">плану роботи </w:t>
      </w:r>
      <w:r w:rsidRPr="00243DAE">
        <w:rPr>
          <w:sz w:val="28"/>
        </w:rPr>
        <w:t>Департаменту</w:t>
      </w:r>
      <w:r>
        <w:rPr>
          <w:sz w:val="28"/>
        </w:rPr>
        <w:t xml:space="preserve"> науки і освіти Харківської обласної державної адміністрації на 2015 рік, наказу Департаменту науки і освіти Харківської обласної державної адміністрації від </w:t>
      </w:r>
      <w:r>
        <w:rPr>
          <w:sz w:val="28"/>
          <w:szCs w:val="28"/>
        </w:rPr>
        <w:t xml:space="preserve">22.01.2015 № 23 «Про стан роботи зі зверненнями громадян за підсумками 2014 року та завдання на 2015 рік» </w:t>
      </w:r>
      <w:r w:rsidRPr="00356385">
        <w:rPr>
          <w:sz w:val="28"/>
        </w:rPr>
        <w:t>відділ</w:t>
      </w:r>
      <w:r>
        <w:rPr>
          <w:sz w:val="28"/>
        </w:rPr>
        <w:t>ом</w:t>
      </w:r>
      <w:r w:rsidRPr="00356385">
        <w:rPr>
          <w:sz w:val="28"/>
        </w:rPr>
        <w:t xml:space="preserve"> освіти </w:t>
      </w:r>
      <w:r>
        <w:rPr>
          <w:sz w:val="28"/>
        </w:rPr>
        <w:t>Чугуївської міської ради</w:t>
      </w:r>
      <w:r w:rsidRPr="00356385">
        <w:rPr>
          <w:sz w:val="28"/>
        </w:rPr>
        <w:t xml:space="preserve"> проводить</w:t>
      </w:r>
      <w:r>
        <w:rPr>
          <w:sz w:val="28"/>
        </w:rPr>
        <w:t>ся</w:t>
      </w:r>
      <w:r w:rsidRPr="00356385">
        <w:rPr>
          <w:sz w:val="28"/>
        </w:rPr>
        <w:t xml:space="preserve"> відповідн</w:t>
      </w:r>
      <w:r>
        <w:rPr>
          <w:sz w:val="28"/>
        </w:rPr>
        <w:t>а</w:t>
      </w:r>
      <w:r w:rsidRPr="00356385">
        <w:rPr>
          <w:sz w:val="28"/>
        </w:rPr>
        <w:t xml:space="preserve"> робот</w:t>
      </w:r>
      <w:r>
        <w:rPr>
          <w:sz w:val="28"/>
        </w:rPr>
        <w:t>а зі зверненнями громадян.</w:t>
      </w:r>
    </w:p>
    <w:p w:rsidR="006A00F6" w:rsidRDefault="006A00F6" w:rsidP="006A00F6">
      <w:pPr>
        <w:pStyle w:val="a4"/>
        <w:tabs>
          <w:tab w:val="left" w:pos="473"/>
        </w:tabs>
        <w:ind w:firstLine="607"/>
        <w:rPr>
          <w:sz w:val="28"/>
        </w:rPr>
      </w:pPr>
      <w:r>
        <w:rPr>
          <w:sz w:val="28"/>
        </w:rPr>
        <w:t xml:space="preserve">Відділом освіти створено умови для </w:t>
      </w:r>
      <w:r>
        <w:rPr>
          <w:sz w:val="28"/>
          <w:szCs w:val="28"/>
        </w:rPr>
        <w:t>з</w:t>
      </w:r>
      <w:r w:rsidRPr="00D162E5">
        <w:rPr>
          <w:sz w:val="28"/>
          <w:szCs w:val="28"/>
        </w:rPr>
        <w:t>абезпеч</w:t>
      </w:r>
      <w:r>
        <w:rPr>
          <w:sz w:val="28"/>
          <w:szCs w:val="28"/>
        </w:rPr>
        <w:t>ення</w:t>
      </w:r>
      <w:r w:rsidRPr="00D162E5">
        <w:rPr>
          <w:sz w:val="28"/>
          <w:szCs w:val="28"/>
        </w:rPr>
        <w:t xml:space="preserve"> дотримання вимог Конституції України та Закону України «Про звернення громадян», Указу Президента України 7 </w:t>
      </w:r>
      <w:r>
        <w:rPr>
          <w:sz w:val="28"/>
          <w:szCs w:val="28"/>
        </w:rPr>
        <w:t xml:space="preserve">лютого 2008 року </w:t>
      </w:r>
      <w:r w:rsidRPr="00D162E5">
        <w:rPr>
          <w:sz w:val="28"/>
          <w:szCs w:val="28"/>
        </w:rPr>
        <w:t>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sz w:val="28"/>
          <w:szCs w:val="28"/>
        </w:rPr>
        <w:t xml:space="preserve">. Так, відділом </w:t>
      </w:r>
      <w:r w:rsidRPr="00D162E5">
        <w:rPr>
          <w:sz w:val="28"/>
          <w:szCs w:val="28"/>
        </w:rPr>
        <w:t>створен</w:t>
      </w:r>
      <w:r>
        <w:rPr>
          <w:sz w:val="28"/>
          <w:szCs w:val="28"/>
        </w:rPr>
        <w:t>о</w:t>
      </w:r>
      <w:r w:rsidRPr="00D162E5">
        <w:rPr>
          <w:sz w:val="28"/>
          <w:szCs w:val="28"/>
        </w:rPr>
        <w:t xml:space="preserve"> умов</w:t>
      </w:r>
      <w:r>
        <w:rPr>
          <w:sz w:val="28"/>
          <w:szCs w:val="28"/>
        </w:rPr>
        <w:t>и</w:t>
      </w:r>
      <w:r w:rsidRPr="00D162E5">
        <w:rPr>
          <w:sz w:val="28"/>
          <w:szCs w:val="28"/>
        </w:rPr>
        <w:t xml:space="preserve"> для участі заявників у перевірці поданих ними заяв чи скарг, нада</w:t>
      </w:r>
      <w:r>
        <w:rPr>
          <w:sz w:val="28"/>
          <w:szCs w:val="28"/>
        </w:rPr>
        <w:t>ється</w:t>
      </w:r>
      <w:r w:rsidRPr="00D162E5">
        <w:rPr>
          <w:sz w:val="28"/>
          <w:szCs w:val="28"/>
        </w:rPr>
        <w:t xml:space="preserve"> можлив</w:t>
      </w:r>
      <w:r>
        <w:rPr>
          <w:sz w:val="28"/>
          <w:szCs w:val="28"/>
        </w:rPr>
        <w:t>ість для</w:t>
      </w:r>
      <w:r w:rsidRPr="00D162E5">
        <w:rPr>
          <w:sz w:val="28"/>
          <w:szCs w:val="28"/>
        </w:rPr>
        <w:t xml:space="preserve"> знайом</w:t>
      </w:r>
      <w:r>
        <w:rPr>
          <w:sz w:val="28"/>
          <w:szCs w:val="28"/>
        </w:rPr>
        <w:t>лення</w:t>
      </w:r>
      <w:r w:rsidRPr="00D162E5">
        <w:rPr>
          <w:sz w:val="28"/>
          <w:szCs w:val="28"/>
        </w:rPr>
        <w:t xml:space="preserve"> з матеріалами перевірок відповідних звернень</w:t>
      </w:r>
      <w:r>
        <w:rPr>
          <w:sz w:val="28"/>
          <w:szCs w:val="28"/>
        </w:rPr>
        <w:t xml:space="preserve">; </w:t>
      </w:r>
      <w:r w:rsidRPr="00D162E5">
        <w:rPr>
          <w:sz w:val="28"/>
          <w:szCs w:val="28"/>
        </w:rPr>
        <w:t>посилен</w:t>
      </w:r>
      <w:r>
        <w:rPr>
          <w:sz w:val="28"/>
          <w:szCs w:val="28"/>
        </w:rPr>
        <w:t>о</w:t>
      </w:r>
      <w:r w:rsidRPr="00D162E5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ь</w:t>
      </w:r>
      <w:r w:rsidRPr="00D162E5">
        <w:rPr>
          <w:sz w:val="28"/>
          <w:szCs w:val="28"/>
        </w:rPr>
        <w:t xml:space="preserve"> за ходом розгляду звернень громадян</w:t>
      </w:r>
      <w:r>
        <w:rPr>
          <w:sz w:val="28"/>
          <w:szCs w:val="28"/>
        </w:rPr>
        <w:t>. Випадків неналежного розгляду звернень не зафіксовано, працівники до дисциплінарної відповідальності не притягались.</w:t>
      </w:r>
    </w:p>
    <w:p w:rsidR="006A00F6" w:rsidRDefault="006A00F6" w:rsidP="006A00F6">
      <w:pPr>
        <w:pStyle w:val="a4"/>
        <w:tabs>
          <w:tab w:val="left" w:pos="473"/>
        </w:tabs>
        <w:ind w:firstLine="607"/>
        <w:rPr>
          <w:sz w:val="28"/>
        </w:rPr>
      </w:pPr>
      <w:r>
        <w:rPr>
          <w:sz w:val="28"/>
        </w:rPr>
        <w:t>Протягом 2015 року прийом громадян начальником та спеціалістами відділу здійснювався відповідно до затвердженого графіка, щомісячно проводились зустрічі з колективами навчальних закладів з метою вирішення проблемних питань на місцях.</w:t>
      </w:r>
    </w:p>
    <w:p w:rsidR="006A00F6" w:rsidRDefault="006A00F6" w:rsidP="006A00F6">
      <w:pPr>
        <w:pStyle w:val="a4"/>
        <w:tabs>
          <w:tab w:val="left" w:pos="473"/>
        </w:tabs>
        <w:ind w:firstLine="607"/>
        <w:rPr>
          <w:sz w:val="28"/>
          <w:szCs w:val="28"/>
        </w:rPr>
      </w:pPr>
      <w:r>
        <w:rPr>
          <w:sz w:val="28"/>
          <w:szCs w:val="28"/>
        </w:rPr>
        <w:t>Активізація роботи зі зверненнями громадян сприяла підвищенню уваги відповідальних працівників до проблем пересічних громадян, та в свою чергу відсутності повторних, дублетних звернень.</w:t>
      </w:r>
    </w:p>
    <w:p w:rsidR="006A00F6" w:rsidRDefault="006A00F6" w:rsidP="006A00F6">
      <w:pPr>
        <w:pStyle w:val="a4"/>
        <w:tabs>
          <w:tab w:val="left" w:pos="473"/>
        </w:tabs>
        <w:ind w:firstLine="607"/>
        <w:rPr>
          <w:sz w:val="28"/>
          <w:szCs w:val="28"/>
        </w:rPr>
      </w:pPr>
      <w:r>
        <w:rPr>
          <w:sz w:val="28"/>
          <w:szCs w:val="28"/>
        </w:rPr>
        <w:t xml:space="preserve">Протягом 2015 року до відділу освіти звернулось </w:t>
      </w:r>
      <w:r>
        <w:rPr>
          <w:sz w:val="28"/>
          <w:szCs w:val="28"/>
          <w:lang w:val="ru-RU"/>
        </w:rPr>
        <w:t>77</w:t>
      </w:r>
      <w:r>
        <w:rPr>
          <w:sz w:val="28"/>
          <w:szCs w:val="28"/>
        </w:rPr>
        <w:t xml:space="preserve"> громадян, що на </w:t>
      </w:r>
      <w:r>
        <w:rPr>
          <w:sz w:val="28"/>
          <w:szCs w:val="28"/>
          <w:lang w:val="ru-RU"/>
        </w:rPr>
        <w:t>48</w:t>
      </w:r>
      <w:r>
        <w:rPr>
          <w:sz w:val="28"/>
          <w:szCs w:val="28"/>
        </w:rPr>
        <w:t xml:space="preserve"> більше проти аналогічного періоду минулого року. Кількість звернень збільшилась </w:t>
      </w:r>
      <w:r>
        <w:rPr>
          <w:sz w:val="28"/>
          <w:szCs w:val="28"/>
          <w:lang w:val="ru-RU"/>
        </w:rPr>
        <w:t>на 62 %</w:t>
      </w:r>
      <w:r>
        <w:rPr>
          <w:sz w:val="28"/>
          <w:szCs w:val="28"/>
        </w:rPr>
        <w:t>, що свідчить про підвищення довіри до можливості посадових осіб місцевих органів  влади вирішувати питання на місцях.</w:t>
      </w:r>
    </w:p>
    <w:p w:rsidR="006A00F6" w:rsidRDefault="006A00F6" w:rsidP="006A00F6">
      <w:pPr>
        <w:pStyle w:val="a4"/>
        <w:tabs>
          <w:tab w:val="left" w:pos="473"/>
        </w:tabs>
        <w:ind w:firstLine="607"/>
        <w:rPr>
          <w:sz w:val="28"/>
          <w:szCs w:val="28"/>
        </w:rPr>
      </w:pPr>
      <w:r>
        <w:rPr>
          <w:sz w:val="28"/>
          <w:szCs w:val="28"/>
        </w:rPr>
        <w:t xml:space="preserve">Із загального числа звернень переважають заяви (клопотання) – </w:t>
      </w:r>
      <w:r>
        <w:rPr>
          <w:sz w:val="28"/>
          <w:szCs w:val="28"/>
          <w:lang w:val="ru-RU"/>
        </w:rPr>
        <w:t>83</w:t>
      </w:r>
      <w:r>
        <w:rPr>
          <w:sz w:val="28"/>
          <w:szCs w:val="28"/>
        </w:rPr>
        <w:t xml:space="preserve"> %, </w:t>
      </w:r>
      <w:r>
        <w:rPr>
          <w:sz w:val="28"/>
          <w:szCs w:val="28"/>
          <w:lang w:val="ru-RU"/>
        </w:rPr>
        <w:t>11,6</w:t>
      </w:r>
      <w:r>
        <w:rPr>
          <w:sz w:val="28"/>
          <w:szCs w:val="28"/>
        </w:rPr>
        <w:t xml:space="preserve"> % </w:t>
      </w:r>
      <w:proofErr w:type="spellStart"/>
      <w:r>
        <w:rPr>
          <w:sz w:val="28"/>
          <w:szCs w:val="28"/>
          <w:lang w:val="ru-RU"/>
        </w:rPr>
        <w:t>складають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скарги, пропозицій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зауважень</w:t>
      </w:r>
      <w:proofErr w:type="spellEnd"/>
      <w:r>
        <w:rPr>
          <w:sz w:val="28"/>
          <w:szCs w:val="28"/>
          <w:lang w:val="ru-RU"/>
        </w:rPr>
        <w:t xml:space="preserve">) до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відділу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lastRenderedPageBreak/>
        <w:t>навчальних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закладів</w:t>
      </w:r>
      <w:proofErr w:type="spellEnd"/>
      <w:r>
        <w:rPr>
          <w:sz w:val="28"/>
          <w:szCs w:val="28"/>
          <w:lang w:val="ru-RU"/>
        </w:rPr>
        <w:t xml:space="preserve"> – 5 %</w:t>
      </w:r>
      <w:r>
        <w:rPr>
          <w:sz w:val="28"/>
          <w:szCs w:val="28"/>
        </w:rPr>
        <w:t>. Потребує вивчення факт появи у 2015 році скарг громадян при відсутності їх у минулому році. Спостерігається підвищення активності чоловіків в частині звернень (15 проти 2 у минулому році).</w:t>
      </w:r>
    </w:p>
    <w:p w:rsidR="006A00F6" w:rsidRDefault="006A00F6" w:rsidP="006A00F6">
      <w:pPr>
        <w:pStyle w:val="a4"/>
        <w:tabs>
          <w:tab w:val="left" w:pos="473"/>
        </w:tabs>
        <w:ind w:firstLine="607"/>
        <w:rPr>
          <w:sz w:val="28"/>
          <w:szCs w:val="28"/>
        </w:rPr>
      </w:pPr>
      <w:r>
        <w:rPr>
          <w:sz w:val="28"/>
          <w:szCs w:val="28"/>
        </w:rPr>
        <w:t xml:space="preserve">У 2015 році зафіксовано 11 колективних звернень та 19 письмових при відсутності їх у 2014 році. </w:t>
      </w:r>
    </w:p>
    <w:p w:rsidR="006A00F6" w:rsidRDefault="006A00F6" w:rsidP="006A00F6">
      <w:pPr>
        <w:pStyle w:val="a4"/>
        <w:tabs>
          <w:tab w:val="left" w:pos="473"/>
        </w:tabs>
        <w:ind w:firstLine="607"/>
        <w:rPr>
          <w:sz w:val="28"/>
          <w:szCs w:val="28"/>
        </w:rPr>
      </w:pPr>
      <w:r>
        <w:rPr>
          <w:sz w:val="28"/>
          <w:szCs w:val="28"/>
        </w:rPr>
        <w:t>За результатами розгляду звернень вирішено позитивно 52 % проти 45 % у в минулому році, надано роз’яснення у 27 (35 %) випадках проти 16 (55 %) у минулому році, відмовлено у задоволенні 10 звернень, що складає 13 %.</w:t>
      </w:r>
    </w:p>
    <w:p w:rsidR="006A00F6" w:rsidRPr="00356385" w:rsidRDefault="006A00F6" w:rsidP="006A00F6">
      <w:pPr>
        <w:pStyle w:val="a4"/>
        <w:tabs>
          <w:tab w:val="left" w:pos="473"/>
        </w:tabs>
        <w:ind w:firstLine="607"/>
        <w:rPr>
          <w:sz w:val="28"/>
        </w:rPr>
      </w:pPr>
      <w:r>
        <w:rPr>
          <w:sz w:val="28"/>
          <w:szCs w:val="28"/>
        </w:rPr>
        <w:t>Щодо тематики звернень: залишаються актуальними питання влаштування до навчальних закладів (48 %), набули актуальності питання поліпшення стану справ в освітній галузі (10 %), ремонтів та матеріально-технічного забезпечення навчальних закладів (8 %), з’явилися питання щодо поліпшення морально-етичного клімату в колективах навчальних закладів.</w:t>
      </w:r>
    </w:p>
    <w:p w:rsidR="006A00F6" w:rsidRDefault="006A00F6" w:rsidP="006A00F6">
      <w:pPr>
        <w:pStyle w:val="a4"/>
        <w:ind w:firstLine="607"/>
        <w:rPr>
          <w:sz w:val="28"/>
        </w:rPr>
      </w:pPr>
      <w:r>
        <w:rPr>
          <w:sz w:val="28"/>
        </w:rPr>
        <w:t>Реєстрація звернень у відділі освіти Чугуївської міської ради здійснюється відповідно до Порядку роботи зі зверненнями громадян, що надійшли поштою, організації та проведення особистого прийому громадян, розробленого на підставі Інструкції з діловодства за зверненнями громадян в органах держаної влади і місцевого самоврядування, об’єднаннях громадян, на підприємствах, в установах, організаціях незалежно від форм власності, в засобах масової інформації, затвердженого Постановою КМУ від 14.04.1997 № 348 та відповідної Процедури якості.</w:t>
      </w:r>
    </w:p>
    <w:p w:rsidR="006A00F6" w:rsidRPr="00792502" w:rsidRDefault="006A00F6" w:rsidP="006A00F6">
      <w:pPr>
        <w:pStyle w:val="a4"/>
        <w:ind w:firstLine="607"/>
        <w:rPr>
          <w:sz w:val="28"/>
        </w:rPr>
      </w:pPr>
      <w:r>
        <w:rPr>
          <w:sz w:val="28"/>
        </w:rPr>
        <w:t>Питання роботи зі зверненнями громадян розглядались щоквартально на колегіях відділу та нарадах з керівниками навчальних закладів.</w:t>
      </w:r>
      <w:r w:rsidRPr="007317B4">
        <w:rPr>
          <w:sz w:val="28"/>
        </w:rPr>
        <w:t xml:space="preserve"> </w:t>
      </w:r>
      <w:r>
        <w:rPr>
          <w:sz w:val="28"/>
        </w:rPr>
        <w:t>Щоквартально здійснюється аналіз звернень за показниками класифікатора. Щомісячно підбиваються підсумки роботи за зверненнями громадян з метою своєчасного реагування та попередження порушень вимог чинного законодавства у роботі зі зверненнями громадян.</w:t>
      </w:r>
    </w:p>
    <w:p w:rsidR="000F1A4F" w:rsidRPr="00360DD5" w:rsidRDefault="006A00F6" w:rsidP="000F1A4F">
      <w:pPr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>Враховуючи результати аналізу стану роботи зі зверненнями громадян за 2015 рік</w:t>
      </w:r>
    </w:p>
    <w:p w:rsidR="000F1A4F" w:rsidRDefault="000F1A4F" w:rsidP="000F1A4F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0F1A4F" w:rsidRPr="00A155C1" w:rsidRDefault="000F1A4F" w:rsidP="000F1A4F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A155C1">
        <w:rPr>
          <w:rFonts w:ascii="Times New Roman" w:hAnsi="Times New Roman"/>
          <w:b/>
          <w:caps/>
          <w:color w:val="000000"/>
          <w:sz w:val="28"/>
          <w:szCs w:val="28"/>
        </w:rPr>
        <w:t>Н А К А З У Ю:</w:t>
      </w:r>
    </w:p>
    <w:p w:rsidR="000F1A4F" w:rsidRPr="00A155C1" w:rsidRDefault="000F1A4F" w:rsidP="000F1A4F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8A3F74" w:rsidRDefault="006A00F6" w:rsidP="004F0E5D">
      <w:pPr>
        <w:pStyle w:val="a3"/>
        <w:numPr>
          <w:ilvl w:val="0"/>
          <w:numId w:val="3"/>
        </w:num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Заступнику начальника відділу освіти Чугуївської міської ради Ребровій М.В.:</w:t>
      </w:r>
    </w:p>
    <w:p w:rsidR="006A00F6" w:rsidRDefault="006A00F6" w:rsidP="004F0E5D">
      <w:pPr>
        <w:pStyle w:val="a3"/>
        <w:numPr>
          <w:ilvl w:val="1"/>
          <w:numId w:val="3"/>
        </w:numPr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контроль за своєчасним розглядом звернень громадян та вирішенням питань по суті звернення;</w:t>
      </w:r>
    </w:p>
    <w:p w:rsidR="006A00F6" w:rsidRDefault="006A00F6" w:rsidP="004F0E5D">
      <w:pPr>
        <w:pStyle w:val="a3"/>
        <w:numPr>
          <w:ilvl w:val="1"/>
          <w:numId w:val="3"/>
        </w:numPr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ведення діловодства за зверненнями громадян відповідно до вимог Інструкції з діловодства за зверненнями громадян.</w:t>
      </w:r>
    </w:p>
    <w:p w:rsidR="006A00F6" w:rsidRDefault="006A00F6" w:rsidP="004F0E5D">
      <w:pPr>
        <w:pStyle w:val="a3"/>
        <w:numPr>
          <w:ilvl w:val="0"/>
          <w:numId w:val="3"/>
        </w:num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Керівникам навчальних закладів </w:t>
      </w:r>
      <w:proofErr w:type="spellStart"/>
      <w:r>
        <w:rPr>
          <w:rFonts w:ascii="Times New Roman" w:hAnsi="Times New Roman"/>
          <w:sz w:val="28"/>
          <w:szCs w:val="28"/>
        </w:rPr>
        <w:t>м.Чугуєва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6A00F6" w:rsidRDefault="006A00F6" w:rsidP="004F0E5D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2.1.забезпечити своєчасне вивчення змісту звернень громадян;</w:t>
      </w:r>
    </w:p>
    <w:p w:rsidR="006A00F6" w:rsidRDefault="006A00F6" w:rsidP="004F0E5D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4F0E5D">
        <w:rPr>
          <w:rFonts w:ascii="Times New Roman" w:hAnsi="Times New Roman"/>
          <w:sz w:val="28"/>
          <w:szCs w:val="28"/>
        </w:rPr>
        <w:t>організувати зустрічі з батьківськими комітетами, колективами, звітування про роботу за рік тощо з метою попередження звернення громадян</w:t>
      </w:r>
    </w:p>
    <w:p w:rsidR="004F0E5D" w:rsidRDefault="004F0E5D" w:rsidP="004F0E5D">
      <w:pPr>
        <w:pStyle w:val="a3"/>
        <w:ind w:left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Постійно </w:t>
      </w:r>
    </w:p>
    <w:p w:rsidR="004F0E5D" w:rsidRDefault="004F0E5D" w:rsidP="004F0E5D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2.3.Звітувати про стан роботи зі зверненнями громадян за показниками класифікатора звернень до відділу освіти</w:t>
      </w:r>
    </w:p>
    <w:p w:rsidR="004F0E5D" w:rsidRDefault="004F0E5D" w:rsidP="004F0E5D">
      <w:pPr>
        <w:pStyle w:val="a3"/>
        <w:ind w:left="36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Щопіврічно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F0E5D" w:rsidRPr="008A3F74" w:rsidRDefault="004F0E5D" w:rsidP="004F0E5D">
      <w:pPr>
        <w:pStyle w:val="a3"/>
        <w:ind w:left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05.07 та до 05.01</w:t>
      </w:r>
    </w:p>
    <w:p w:rsidR="000E36D9" w:rsidRPr="000E36D9" w:rsidRDefault="007A7473" w:rsidP="004F0E5D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A69A5">
        <w:rPr>
          <w:rFonts w:ascii="Times New Roman" w:hAnsi="Times New Roman"/>
          <w:sz w:val="28"/>
          <w:szCs w:val="28"/>
        </w:rPr>
        <w:t xml:space="preserve">. </w:t>
      </w:r>
      <w:r w:rsidR="000E36D9" w:rsidRPr="000E36D9">
        <w:rPr>
          <w:rFonts w:ascii="Times New Roman" w:hAnsi="Times New Roman"/>
          <w:sz w:val="28"/>
          <w:szCs w:val="28"/>
        </w:rPr>
        <w:t xml:space="preserve">Контроль за виконанням наказу залишаю за собою. </w:t>
      </w:r>
    </w:p>
    <w:p w:rsidR="007A7473" w:rsidRDefault="007A7473" w:rsidP="000F1A4F">
      <w:pPr>
        <w:rPr>
          <w:rFonts w:ascii="Times New Roman" w:hAnsi="Times New Roman"/>
          <w:b/>
          <w:color w:val="000000"/>
          <w:sz w:val="28"/>
        </w:rPr>
      </w:pPr>
    </w:p>
    <w:p w:rsidR="001A69A5" w:rsidRDefault="000E36D9" w:rsidP="000F1A4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Н</w:t>
      </w:r>
      <w:r w:rsidR="000F1A4F" w:rsidRPr="00A155C1">
        <w:rPr>
          <w:rFonts w:ascii="Times New Roman" w:hAnsi="Times New Roman"/>
          <w:b/>
          <w:color w:val="000000"/>
          <w:sz w:val="28"/>
        </w:rPr>
        <w:t xml:space="preserve">ачальник відділу освіти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0F1A4F" w:rsidRPr="00A155C1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М.В.ПРОЦЕНКО</w:t>
      </w:r>
    </w:p>
    <w:p w:rsidR="001A69A5" w:rsidRPr="001A69A5" w:rsidRDefault="001A69A5" w:rsidP="000F1A4F">
      <w:pPr>
        <w:rPr>
          <w:rFonts w:ascii="Times New Roman" w:hAnsi="Times New Roman"/>
          <w:color w:val="000000"/>
          <w:sz w:val="22"/>
          <w:szCs w:val="22"/>
        </w:rPr>
      </w:pPr>
      <w:bookmarkStart w:id="0" w:name="_GoBack"/>
      <w:bookmarkEnd w:id="0"/>
      <w:r w:rsidRPr="001A69A5">
        <w:rPr>
          <w:rFonts w:ascii="Times New Roman" w:hAnsi="Times New Roman"/>
          <w:color w:val="000000"/>
          <w:sz w:val="22"/>
          <w:szCs w:val="22"/>
        </w:rPr>
        <w:t>Реброва М.В.</w:t>
      </w:r>
    </w:p>
    <w:sectPr w:rsidR="001A69A5" w:rsidRPr="001A69A5" w:rsidSect="007A747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E516F"/>
    <w:multiLevelType w:val="hybridMultilevel"/>
    <w:tmpl w:val="64D603DA"/>
    <w:lvl w:ilvl="0" w:tplc="D25EEC14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4D3F15"/>
    <w:multiLevelType w:val="multilevel"/>
    <w:tmpl w:val="DADCB29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5BEE7B5C"/>
    <w:multiLevelType w:val="multilevel"/>
    <w:tmpl w:val="FDB00C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1A4F"/>
    <w:rsid w:val="000E36D9"/>
    <w:rsid w:val="000F1A4F"/>
    <w:rsid w:val="00106B3F"/>
    <w:rsid w:val="00112FA4"/>
    <w:rsid w:val="00193368"/>
    <w:rsid w:val="001A69A5"/>
    <w:rsid w:val="00221B5F"/>
    <w:rsid w:val="00250609"/>
    <w:rsid w:val="002A7E59"/>
    <w:rsid w:val="00360DD5"/>
    <w:rsid w:val="00383DCD"/>
    <w:rsid w:val="003A11ED"/>
    <w:rsid w:val="003A605A"/>
    <w:rsid w:val="004433ED"/>
    <w:rsid w:val="004F0E5D"/>
    <w:rsid w:val="00661220"/>
    <w:rsid w:val="006968EF"/>
    <w:rsid w:val="006A00F6"/>
    <w:rsid w:val="0074546F"/>
    <w:rsid w:val="007A7473"/>
    <w:rsid w:val="008A3F74"/>
    <w:rsid w:val="009033FC"/>
    <w:rsid w:val="009E48D7"/>
    <w:rsid w:val="00A943A4"/>
    <w:rsid w:val="00B1689A"/>
    <w:rsid w:val="00B606A1"/>
    <w:rsid w:val="00BF00D7"/>
    <w:rsid w:val="00D51682"/>
    <w:rsid w:val="00E25E8F"/>
    <w:rsid w:val="00E528F1"/>
    <w:rsid w:val="00EB164D"/>
    <w:rsid w:val="00F0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0F1A4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1A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1A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hapkaDocumentu">
    <w:name w:val="Shapka Documentu"/>
    <w:basedOn w:val="a"/>
    <w:rsid w:val="000F1A4F"/>
    <w:pPr>
      <w:keepNext/>
      <w:keepLines/>
      <w:spacing w:after="240"/>
      <w:ind w:left="3969"/>
      <w:jc w:val="center"/>
    </w:pPr>
  </w:style>
  <w:style w:type="paragraph" w:styleId="a3">
    <w:name w:val="List Paragraph"/>
    <w:basedOn w:val="a"/>
    <w:uiPriority w:val="34"/>
    <w:qFormat/>
    <w:rsid w:val="000F1A4F"/>
    <w:pPr>
      <w:ind w:left="720"/>
      <w:contextualSpacing/>
    </w:pPr>
  </w:style>
  <w:style w:type="paragraph" w:styleId="a4">
    <w:name w:val="Body Text Indent"/>
    <w:basedOn w:val="a"/>
    <w:link w:val="a5"/>
    <w:rsid w:val="006A00F6"/>
    <w:pPr>
      <w:suppressAutoHyphens/>
      <w:ind w:left="113"/>
      <w:jc w:val="both"/>
    </w:pPr>
    <w:rPr>
      <w:rFonts w:ascii="Times New Roman" w:hAnsi="Times New Roman"/>
      <w:sz w:val="52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6A00F6"/>
    <w:rPr>
      <w:rFonts w:ascii="Times New Roman" w:eastAsia="Times New Roman" w:hAnsi="Times New Roman" w:cs="Times New Roman"/>
      <w:sz w:val="5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0F1A4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1A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1A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hapkaDocumentu">
    <w:name w:val="Shapka Documentu"/>
    <w:basedOn w:val="a"/>
    <w:rsid w:val="000F1A4F"/>
    <w:pPr>
      <w:keepNext/>
      <w:keepLines/>
      <w:spacing w:after="240"/>
      <w:ind w:left="3969"/>
      <w:jc w:val="center"/>
    </w:pPr>
  </w:style>
  <w:style w:type="paragraph" w:styleId="a3">
    <w:name w:val="List Paragraph"/>
    <w:basedOn w:val="a"/>
    <w:uiPriority w:val="34"/>
    <w:qFormat/>
    <w:rsid w:val="000F1A4F"/>
    <w:pPr>
      <w:ind w:left="720"/>
      <w:contextualSpacing/>
    </w:pPr>
  </w:style>
  <w:style w:type="paragraph" w:styleId="a4">
    <w:name w:val="Body Text Indent"/>
    <w:basedOn w:val="a"/>
    <w:link w:val="a5"/>
    <w:rsid w:val="006A00F6"/>
    <w:pPr>
      <w:suppressAutoHyphens/>
      <w:ind w:left="113"/>
      <w:jc w:val="both"/>
    </w:pPr>
    <w:rPr>
      <w:rFonts w:ascii="Times New Roman" w:hAnsi="Times New Roman"/>
      <w:sz w:val="52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6A00F6"/>
    <w:rPr>
      <w:rFonts w:ascii="Times New Roman" w:eastAsia="Times New Roman" w:hAnsi="Times New Roman" w:cs="Times New Roman"/>
      <w:sz w:val="5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2016-01-05T10:00:00Z</cp:lastPrinted>
  <dcterms:created xsi:type="dcterms:W3CDTF">2016-01-05T09:48:00Z</dcterms:created>
  <dcterms:modified xsi:type="dcterms:W3CDTF">2016-01-27T14:44:00Z</dcterms:modified>
</cp:coreProperties>
</file>