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Courier New" w:eastAsia="Times New Roman" w:hAnsi="Courier New" w:cs="Courier New"/>
          <w:color w:val="000000"/>
          <w:lang w:eastAsia="ru-RU"/>
        </w:rPr>
      </w:pPr>
      <w:r>
        <w:rPr>
          <w:rFonts w:ascii="Courier New" w:eastAsia="Times New Roman" w:hAnsi="Courier New" w:cs="Courier New"/>
          <w:noProof/>
          <w:color w:val="000000"/>
          <w:lang w:eastAsia="ru-RU"/>
        </w:rPr>
        <w:drawing>
          <wp:inline distT="0" distB="0" distL="0" distR="0">
            <wp:extent cx="566420" cy="765175"/>
            <wp:effectExtent l="19050" t="0" r="5080" b="0"/>
            <wp:docPr id="2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4982">
        <w:rPr>
          <w:rFonts w:ascii="Courier New" w:eastAsia="Times New Roman" w:hAnsi="Courier New" w:cs="Courier New"/>
          <w:color w:val="000000"/>
          <w:lang w:eastAsia="ru-RU"/>
        </w:rPr>
        <w:br/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o1"/>
      <w:bookmarkEnd w:id="0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МІНІСТЕРСТВО ОСВІТИ І НАУКИ УКРАЇНИ </w:t>
      </w:r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o2"/>
      <w:bookmarkEnd w:id="1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 А К А </w:t>
      </w:r>
      <w:proofErr w:type="gramStart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o3"/>
      <w:bookmarkEnd w:id="2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08.08.2013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 1135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3" w:name="o4"/>
      <w:bookmarkEnd w:id="3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Міністерстві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                         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юстиції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                            16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серпня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2013 р.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                            за N 1417/23949</w:t>
      </w:r>
      <w:proofErr w:type="gram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4" w:name="o5"/>
      <w:bookmarkEnd w:id="4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ро </w:t>
      </w:r>
      <w:proofErr w:type="spellStart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до </w:t>
      </w:r>
    </w:p>
    <w:p w:rsid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Типового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 </w:t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атестацію</w:t>
      </w:r>
      <w:proofErr w:type="spellEnd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педагогічних</w:t>
      </w:r>
      <w:proofErr w:type="spellEnd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працівникі</w:t>
      </w:r>
      <w:proofErr w:type="gramStart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  <w:t xml:space="preserve"> </w:t>
      </w:r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p w:rsid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5" w:name="o6"/>
      <w:bookmarkEnd w:id="5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54 Закону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"Про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  <w:proofErr w:type="gram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"http://zakon2.rada.gov.ua/laws/show/1060-12" \t "_blank" </w:instrTex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514982">
        <w:rPr>
          <w:rFonts w:ascii="Times New Roman" w:eastAsia="Times New Roman" w:hAnsi="Times New Roman" w:cs="Times New Roman"/>
          <w:color w:val="5674B9"/>
          <w:sz w:val="28"/>
          <w:szCs w:val="28"/>
          <w:u w:val="single"/>
          <w:lang w:eastAsia="ru-RU"/>
        </w:rPr>
        <w:t>1060-12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),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 Закону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"Про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дошкільну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( </w:t>
      </w:r>
      <w:hyperlink r:id="rId5" w:tgtFrame="_blank" w:history="1">
        <w:r w:rsidRPr="00514982">
          <w:rPr>
            <w:rFonts w:ascii="Times New Roman" w:eastAsia="Times New Roman" w:hAnsi="Times New Roman" w:cs="Times New Roman"/>
            <w:color w:val="5674B9"/>
            <w:sz w:val="28"/>
            <w:szCs w:val="28"/>
            <w:u w:val="single"/>
            <w:lang w:eastAsia="ru-RU"/>
          </w:rPr>
          <w:t>2628-14</w:t>
        </w:r>
      </w:hyperlink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),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27  Закону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"Про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середню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( </w:t>
      </w:r>
      <w:hyperlink r:id="rId6" w:tgtFrame="_blank" w:history="1">
        <w:r w:rsidRPr="00514982">
          <w:rPr>
            <w:rFonts w:ascii="Times New Roman" w:eastAsia="Times New Roman" w:hAnsi="Times New Roman" w:cs="Times New Roman"/>
            <w:color w:val="5674B9"/>
            <w:sz w:val="28"/>
            <w:szCs w:val="28"/>
            <w:u w:val="single"/>
            <w:lang w:eastAsia="ru-RU"/>
          </w:rPr>
          <w:t>651-14</w:t>
        </w:r>
      </w:hyperlink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),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 Закону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"Про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позашкільну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( </w:t>
      </w:r>
      <w:hyperlink r:id="rId7" w:tgtFrame="_blank" w:history="1">
        <w:r w:rsidRPr="00514982">
          <w:rPr>
            <w:rFonts w:ascii="Times New Roman" w:eastAsia="Times New Roman" w:hAnsi="Times New Roman" w:cs="Times New Roman"/>
            <w:color w:val="5674B9"/>
            <w:sz w:val="28"/>
            <w:szCs w:val="28"/>
            <w:u w:val="single"/>
            <w:lang w:eastAsia="ru-RU"/>
          </w:rPr>
          <w:t>1841-14</w:t>
        </w:r>
      </w:hyperlink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),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45   Закону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"Про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професійно-технічну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( </w:t>
      </w:r>
      <w:hyperlink r:id="rId8" w:tgtFrame="_blank" w:history="1">
        <w:r w:rsidRPr="00514982">
          <w:rPr>
            <w:rFonts w:ascii="Times New Roman" w:eastAsia="Times New Roman" w:hAnsi="Times New Roman" w:cs="Times New Roman"/>
            <w:color w:val="5674B9"/>
            <w:sz w:val="28"/>
            <w:szCs w:val="28"/>
            <w:u w:val="single"/>
            <w:lang w:eastAsia="ru-RU"/>
          </w:rPr>
          <w:t>103/98-ВР</w:t>
        </w:r>
      </w:hyperlink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),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48  Закону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"Про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 ( </w:t>
      </w:r>
      <w:hyperlink r:id="rId9" w:tgtFrame="_blank" w:history="1">
        <w:r w:rsidRPr="00514982">
          <w:rPr>
            <w:rFonts w:ascii="Times New Roman" w:eastAsia="Times New Roman" w:hAnsi="Times New Roman" w:cs="Times New Roman"/>
            <w:color w:val="5674B9"/>
            <w:sz w:val="28"/>
            <w:szCs w:val="28"/>
            <w:u w:val="single"/>
            <w:lang w:eastAsia="ru-RU"/>
          </w:rPr>
          <w:t>2984-14</w:t>
        </w:r>
      </w:hyperlink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),  на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ідпункту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36.6 пункту 36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IV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Національного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2013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економічних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реформ   на   2010-2014   роки   "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Заможне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суспільство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конкурентоспроможна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економіка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ефективна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держава",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Указом  Президента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2013 року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N 128  (  </w:t>
      </w:r>
      <w:hyperlink r:id="rId10" w:tgtFrame="_blank" w:history="1">
        <w:r w:rsidRPr="00514982">
          <w:rPr>
            <w:rFonts w:ascii="Times New Roman" w:eastAsia="Times New Roman" w:hAnsi="Times New Roman" w:cs="Times New Roman"/>
            <w:color w:val="5674B9"/>
            <w:sz w:val="28"/>
            <w:szCs w:val="28"/>
            <w:u w:val="single"/>
            <w:lang w:eastAsia="ru-RU"/>
          </w:rPr>
          <w:t>128/2013</w:t>
        </w:r>
      </w:hyperlink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),  та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метою   </w:t>
      </w:r>
      <w:proofErr w:type="spellStart"/>
      <w:proofErr w:type="gram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ідвищення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ефективності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управлінської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керівників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навчальних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фахової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майстерності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 А К А </w:t>
      </w:r>
      <w:proofErr w:type="gramStart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51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У Ю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o7"/>
      <w:bookmarkEnd w:id="6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  Типового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атестацію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педагогічних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наказом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Міністерства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науки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жовтня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2010 року N 930 </w:t>
      </w:r>
      <w:proofErr w:type="gram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"http://zakon2.rada.gov.ua/laws/show/z1255-10" \t "_blank" </w:instrTex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514982">
        <w:rPr>
          <w:rFonts w:ascii="Times New Roman" w:eastAsia="Times New Roman" w:hAnsi="Times New Roman" w:cs="Times New Roman"/>
          <w:color w:val="5674B9"/>
          <w:sz w:val="28"/>
          <w:szCs w:val="28"/>
          <w:u w:val="single"/>
          <w:lang w:eastAsia="ru-RU"/>
        </w:rPr>
        <w:t>z1255-10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),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зареєстрованого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Міністерстві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юстиції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2010 року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N 1255/18550 (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змінами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додаються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o8"/>
      <w:bookmarkEnd w:id="7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2. </w:t>
      </w:r>
      <w:proofErr w:type="spellStart"/>
      <w:proofErr w:type="gram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Міністерству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науки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Автономної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Республіки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департаментам (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управлінням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науки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обласних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Севастопольської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міських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державних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адміністрацій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  1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вересня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2017 року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організацію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та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атестації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керівників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навчальних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призначених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посади до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набрання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чинності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наказом.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End"/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o9"/>
      <w:bookmarkEnd w:id="8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Департаменту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та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дошкільної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Єресько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О.В.)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наказу в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Міністерстві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юстиції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порядку.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o10"/>
      <w:bookmarkEnd w:id="9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Опублікувати Типове положення про атестацію педагогічних працівників в Інформаційному збірнику Міністерства освіти і науки України та розмістити його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Міністерства.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0" w:name="o11"/>
      <w:bookmarkEnd w:id="10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наказу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заступника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Міністра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Жебровського</w:t>
      </w:r>
      <w:proofErr w:type="spellEnd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Б.М. </w:t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1" w:name="o12"/>
      <w:bookmarkEnd w:id="11"/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Наказ забирає чинності з дня його офіційного опублікування.</w:t>
      </w:r>
    </w:p>
    <w:p w:rsid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14982" w:rsidRPr="00514982" w:rsidRDefault="00514982" w:rsidP="005149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2" w:name="o13"/>
      <w:bookmarkEnd w:id="12"/>
      <w:r w:rsidRPr="00514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14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Міні</w:t>
      </w:r>
      <w:proofErr w:type="gramStart"/>
      <w:r w:rsidRPr="00514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</w:t>
      </w:r>
      <w:proofErr w:type="spellEnd"/>
      <w:proofErr w:type="gramEnd"/>
      <w:r w:rsidRPr="00514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514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Д.В.Табачник </w:t>
      </w:r>
    </w:p>
    <w:p w:rsidR="00234930" w:rsidRPr="00514982" w:rsidRDefault="00234930" w:rsidP="0051498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34930" w:rsidRPr="00514982" w:rsidSect="00234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14982"/>
    <w:rsid w:val="001E48BD"/>
    <w:rsid w:val="002056BB"/>
    <w:rsid w:val="00234930"/>
    <w:rsid w:val="00305413"/>
    <w:rsid w:val="003D5F67"/>
    <w:rsid w:val="00432C9A"/>
    <w:rsid w:val="00452C61"/>
    <w:rsid w:val="0047403A"/>
    <w:rsid w:val="004E01AB"/>
    <w:rsid w:val="00514982"/>
    <w:rsid w:val="00624960"/>
    <w:rsid w:val="007946F5"/>
    <w:rsid w:val="008B0EF8"/>
    <w:rsid w:val="009C0841"/>
    <w:rsid w:val="009D3F2E"/>
    <w:rsid w:val="00B50469"/>
    <w:rsid w:val="00BC4C5D"/>
    <w:rsid w:val="00C1598B"/>
    <w:rsid w:val="00DD175F"/>
    <w:rsid w:val="00E00553"/>
    <w:rsid w:val="00E21287"/>
    <w:rsid w:val="00E67DDC"/>
    <w:rsid w:val="00F373A4"/>
    <w:rsid w:val="00F4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149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498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149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03/98-%D0%B2%D1%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1841-1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651-1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kon2.rada.gov.ua/laws/show/2628-14" TargetMode="External"/><Relationship Id="rId10" Type="http://schemas.openxmlformats.org/officeDocument/2006/relationships/hyperlink" Target="http://zakon2.rada.gov.ua/laws/show/128/2013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zakon2.rada.gov.ua/laws/show/2984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2016-01-26T13:52:00Z</dcterms:created>
  <dcterms:modified xsi:type="dcterms:W3CDTF">2016-01-26T13:59:00Z</dcterms:modified>
</cp:coreProperties>
</file>